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6F" w:rsidRPr="00706244" w:rsidRDefault="00B9026F" w:rsidP="00B9026F">
      <w:pPr>
        <w:spacing w:after="0" w:line="240" w:lineRule="auto"/>
        <w:jc w:val="center"/>
        <w:rPr>
          <w:rFonts w:ascii="Times New Roman" w:hAnsi="Times New Roman" w:cs="Times New Roman"/>
          <w:b/>
          <w:sz w:val="26"/>
          <w:szCs w:val="26"/>
        </w:rPr>
      </w:pPr>
      <w:r w:rsidRPr="00706244">
        <w:rPr>
          <w:rFonts w:ascii="Times New Roman" w:hAnsi="Times New Roman" w:cs="Times New Roman"/>
          <w:b/>
          <w:sz w:val="26"/>
          <w:szCs w:val="26"/>
        </w:rPr>
        <w:t>Информация об ответственности должностных лиц</w:t>
      </w:r>
    </w:p>
    <w:p w:rsidR="00B9026F" w:rsidRPr="00706244" w:rsidRDefault="00B9026F" w:rsidP="00B9026F">
      <w:pPr>
        <w:spacing w:after="0" w:line="240" w:lineRule="auto"/>
        <w:jc w:val="center"/>
        <w:rPr>
          <w:rFonts w:ascii="Times New Roman" w:hAnsi="Times New Roman" w:cs="Times New Roman"/>
          <w:b/>
          <w:sz w:val="26"/>
          <w:szCs w:val="26"/>
        </w:rPr>
      </w:pPr>
      <w:r w:rsidRPr="00706244">
        <w:rPr>
          <w:rFonts w:ascii="Times New Roman" w:hAnsi="Times New Roman" w:cs="Times New Roman"/>
          <w:b/>
          <w:sz w:val="26"/>
          <w:szCs w:val="26"/>
        </w:rPr>
        <w:t xml:space="preserve">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организаций, привлекаемых </w:t>
      </w:r>
      <w:r w:rsidR="00D63CE2">
        <w:rPr>
          <w:rFonts w:ascii="Times New Roman" w:hAnsi="Times New Roman" w:cs="Times New Roman"/>
          <w:b/>
          <w:sz w:val="26"/>
          <w:szCs w:val="26"/>
        </w:rPr>
        <w:br/>
      </w:r>
      <w:r w:rsidRPr="00706244">
        <w:rPr>
          <w:rFonts w:ascii="Times New Roman" w:hAnsi="Times New Roman" w:cs="Times New Roman"/>
          <w:b/>
          <w:sz w:val="26"/>
          <w:szCs w:val="26"/>
        </w:rPr>
        <w:t>к реализации функций многофункционального центра, за нарушение порядка предоставления государственных и муниципальных услуг</w:t>
      </w:r>
    </w:p>
    <w:p w:rsidR="00B9026F" w:rsidRPr="00706244" w:rsidRDefault="00B9026F" w:rsidP="00B9026F">
      <w:pPr>
        <w:spacing w:after="0" w:line="240" w:lineRule="auto"/>
        <w:jc w:val="both"/>
        <w:rPr>
          <w:rFonts w:ascii="Times New Roman" w:hAnsi="Times New Roman" w:cs="Times New Roman"/>
          <w:sz w:val="26"/>
          <w:szCs w:val="26"/>
        </w:rPr>
      </w:pPr>
    </w:p>
    <w:p w:rsidR="00D63CE2" w:rsidRDefault="00D63CE2" w:rsidP="00D63C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частями</w:t>
      </w:r>
      <w:r w:rsidRPr="00706244">
        <w:rPr>
          <w:rFonts w:ascii="Times New Roman" w:hAnsi="Times New Roman" w:cs="Times New Roman"/>
          <w:sz w:val="26"/>
          <w:szCs w:val="26"/>
        </w:rPr>
        <w:t xml:space="preserve"> 5</w:t>
      </w:r>
      <w:r>
        <w:rPr>
          <w:rFonts w:ascii="Times New Roman" w:hAnsi="Times New Roman" w:cs="Times New Roman"/>
          <w:sz w:val="26"/>
          <w:szCs w:val="26"/>
        </w:rPr>
        <w:t xml:space="preserve"> и 5.1.</w:t>
      </w:r>
      <w:r w:rsidRPr="00706244">
        <w:rPr>
          <w:rFonts w:ascii="Times New Roman" w:hAnsi="Times New Roman" w:cs="Times New Roman"/>
          <w:sz w:val="26"/>
          <w:szCs w:val="26"/>
        </w:rPr>
        <w:t xml:space="preserve"> статьи 16 Федерального закона от 2</w:t>
      </w:r>
      <w:r>
        <w:rPr>
          <w:rFonts w:ascii="Times New Roman" w:hAnsi="Times New Roman" w:cs="Times New Roman"/>
          <w:sz w:val="26"/>
          <w:szCs w:val="26"/>
        </w:rPr>
        <w:t xml:space="preserve">7 июля </w:t>
      </w:r>
      <w:r w:rsidRPr="00706244">
        <w:rPr>
          <w:rFonts w:ascii="Times New Roman" w:hAnsi="Times New Roman" w:cs="Times New Roman"/>
          <w:sz w:val="26"/>
          <w:szCs w:val="26"/>
        </w:rPr>
        <w:t xml:space="preserve">2010 </w:t>
      </w:r>
      <w:r>
        <w:rPr>
          <w:rFonts w:ascii="Times New Roman" w:hAnsi="Times New Roman" w:cs="Times New Roman"/>
          <w:sz w:val="26"/>
          <w:szCs w:val="26"/>
        </w:rPr>
        <w:t>года № 210-ФЗ (ред. от 04 июня 2018 года</w:t>
      </w:r>
      <w:r w:rsidRPr="00706244">
        <w:rPr>
          <w:rFonts w:ascii="Times New Roman" w:hAnsi="Times New Roman" w:cs="Times New Roman"/>
          <w:sz w:val="26"/>
          <w:szCs w:val="26"/>
        </w:rPr>
        <w:t>) "Об организации предоставления государственных и муниципальных услуг" многофункциональный центр, его работники, организации и их работники несут ответственность, установленную законодательством Российской Федерации:</w:t>
      </w:r>
    </w:p>
    <w:p w:rsidR="00D63CE2" w:rsidRDefault="00D63CE2" w:rsidP="00D63CE2">
      <w:pPr>
        <w:spacing w:after="0" w:line="240" w:lineRule="auto"/>
        <w:ind w:firstLine="709"/>
        <w:jc w:val="both"/>
        <w:rPr>
          <w:rFonts w:ascii="Times New Roman" w:hAnsi="Times New Roman" w:cs="Times New Roman"/>
          <w:sz w:val="26"/>
          <w:szCs w:val="26"/>
        </w:rPr>
      </w:pPr>
    </w:p>
    <w:p w:rsidR="00D63CE2" w:rsidRDefault="00D63CE2" w:rsidP="00D63C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63CE2" w:rsidRDefault="00D63CE2" w:rsidP="00D63CE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63CE2" w:rsidRDefault="00D63CE2" w:rsidP="00D63CE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D63CE2" w:rsidRDefault="00D63CE2" w:rsidP="00D63CE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3CE2" w:rsidRPr="00D91EA3" w:rsidRDefault="00D63CE2" w:rsidP="00D63CE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5" w:history="1">
        <w:r w:rsidRPr="00D91EA3">
          <w:rPr>
            <w:rFonts w:ascii="Times New Roman" w:hAnsi="Times New Roman" w:cs="Times New Roman"/>
            <w:sz w:val="26"/>
            <w:szCs w:val="26"/>
          </w:rPr>
          <w:t>частями 1</w:t>
        </w:r>
      </w:hyperlink>
      <w:r w:rsidRPr="00D91EA3">
        <w:rPr>
          <w:rFonts w:ascii="Times New Roman" w:hAnsi="Times New Roman" w:cs="Times New Roman"/>
          <w:sz w:val="26"/>
          <w:szCs w:val="26"/>
        </w:rPr>
        <w:t xml:space="preserve"> и </w:t>
      </w:r>
      <w:hyperlink r:id="rId6" w:history="1">
        <w:r w:rsidRPr="00D91EA3">
          <w:rPr>
            <w:rFonts w:ascii="Times New Roman" w:hAnsi="Times New Roman" w:cs="Times New Roman"/>
            <w:sz w:val="26"/>
            <w:szCs w:val="26"/>
          </w:rPr>
          <w:t>1.3</w:t>
        </w:r>
      </w:hyperlink>
      <w:r w:rsidRPr="00D91EA3">
        <w:rPr>
          <w:rFonts w:ascii="Times New Roman" w:hAnsi="Times New Roman" w:cs="Times New Roman"/>
          <w:sz w:val="26"/>
          <w:szCs w:val="26"/>
        </w:rPr>
        <w:t xml:space="preserve"> настоящей статьи, а также </w:t>
      </w:r>
      <w:hyperlink r:id="rId7" w:history="1">
        <w:r w:rsidRPr="00D91EA3">
          <w:rPr>
            <w:rFonts w:ascii="Times New Roman" w:hAnsi="Times New Roman" w:cs="Times New Roman"/>
            <w:sz w:val="26"/>
            <w:szCs w:val="26"/>
          </w:rPr>
          <w:t>статьей 15.1</w:t>
        </w:r>
      </w:hyperlink>
      <w:r w:rsidRPr="00D91EA3">
        <w:rPr>
          <w:rFonts w:ascii="Times New Roman" w:hAnsi="Times New Roman" w:cs="Times New Roman"/>
          <w:sz w:val="26"/>
          <w:szCs w:val="26"/>
        </w:rPr>
        <w:t xml:space="preserve"> настоящего Федерального закона, привлекаются к ответственности, в том числе установленной Уголовным </w:t>
      </w:r>
      <w:hyperlink r:id="rId8" w:history="1">
        <w:r w:rsidRPr="00D91EA3">
          <w:rPr>
            <w:rFonts w:ascii="Times New Roman" w:hAnsi="Times New Roman" w:cs="Times New Roman"/>
            <w:sz w:val="26"/>
            <w:szCs w:val="26"/>
          </w:rPr>
          <w:t>кодексом</w:t>
        </w:r>
      </w:hyperlink>
      <w:r w:rsidRPr="00D91EA3">
        <w:rPr>
          <w:rFonts w:ascii="Times New Roman" w:hAnsi="Times New Roman" w:cs="Times New Roman"/>
          <w:sz w:val="26"/>
          <w:szCs w:val="26"/>
        </w:rPr>
        <w:t xml:space="preserve"> Российской Федерации и </w:t>
      </w:r>
      <w:hyperlink r:id="rId9" w:history="1">
        <w:r w:rsidRPr="00D91EA3">
          <w:rPr>
            <w:rFonts w:ascii="Times New Roman" w:hAnsi="Times New Roman" w:cs="Times New Roman"/>
            <w:sz w:val="26"/>
            <w:szCs w:val="26"/>
          </w:rPr>
          <w:t>Кодексом</w:t>
        </w:r>
      </w:hyperlink>
      <w:r w:rsidRPr="00D91EA3">
        <w:rPr>
          <w:rFonts w:ascii="Times New Roman" w:hAnsi="Times New Roman" w:cs="Times New Roman"/>
          <w:sz w:val="26"/>
          <w:szCs w:val="26"/>
        </w:rPr>
        <w:t xml:space="preserve"> Российской Федерации об административных правонарушениях (статья 5.63.) для должностных лиц.</w:t>
      </w:r>
      <w:proofErr w:type="gramEnd"/>
    </w:p>
    <w:p w:rsidR="00D63CE2" w:rsidRPr="00706244" w:rsidRDefault="00D63CE2" w:rsidP="00D63CE2">
      <w:pPr>
        <w:spacing w:after="0" w:line="240" w:lineRule="auto"/>
        <w:ind w:firstLine="709"/>
        <w:jc w:val="both"/>
        <w:rPr>
          <w:rFonts w:ascii="Times New Roman" w:hAnsi="Times New Roman" w:cs="Times New Roman"/>
          <w:sz w:val="26"/>
          <w:szCs w:val="26"/>
        </w:rPr>
      </w:pPr>
    </w:p>
    <w:p w:rsidR="00B9026F" w:rsidRPr="00706244" w:rsidRDefault="00B9026F" w:rsidP="00B9026F">
      <w:pPr>
        <w:spacing w:after="0" w:line="240" w:lineRule="auto"/>
        <w:jc w:val="both"/>
        <w:rPr>
          <w:rFonts w:ascii="Times New Roman" w:hAnsi="Times New Roman" w:cs="Times New Roman"/>
          <w:sz w:val="26"/>
          <w:szCs w:val="26"/>
        </w:rPr>
      </w:pPr>
      <w:bookmarkStart w:id="0" w:name="_GoBack"/>
      <w:bookmarkEnd w:id="0"/>
    </w:p>
    <w:p w:rsidR="00B9026F"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lastRenderedPageBreak/>
        <w:t>В соответствии со статьей 5.63 Кодекса Российской Федерации об административных правонарушениях:</w:t>
      </w:r>
    </w:p>
    <w:p w:rsidR="00D63CE2" w:rsidRDefault="00D63CE2" w:rsidP="00B9026F">
      <w:pPr>
        <w:spacing w:after="0" w:line="240" w:lineRule="auto"/>
        <w:ind w:firstLine="708"/>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w:t>
      </w:r>
      <w:proofErr w:type="gramStart"/>
      <w:r w:rsidR="00B9026F" w:rsidRPr="00706244">
        <w:rPr>
          <w:rFonts w:ascii="Times New Roman" w:hAnsi="Times New Roman" w:cs="Times New Roman"/>
          <w:sz w:val="26"/>
          <w:szCs w:val="26"/>
        </w:rPr>
        <w:t>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w:t>
      </w:r>
      <w:proofErr w:type="gramEnd"/>
      <w:r w:rsidR="00B9026F" w:rsidRPr="00706244">
        <w:rPr>
          <w:rFonts w:ascii="Times New Roman" w:hAnsi="Times New Roman" w:cs="Times New Roman"/>
          <w:sz w:val="26"/>
          <w:szCs w:val="26"/>
        </w:rPr>
        <w:t xml:space="preserve">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rsidR="00B9026F" w:rsidRPr="00706244">
        <w:rPr>
          <w:rFonts w:ascii="Times New Roman" w:hAnsi="Times New Roman" w:cs="Times New Roman"/>
          <w:sz w:val="26"/>
          <w:szCs w:val="26"/>
        </w:rPr>
        <w:t>непредоставление</w:t>
      </w:r>
      <w:proofErr w:type="spellEnd"/>
      <w:r w:rsidR="00B9026F" w:rsidRPr="00706244">
        <w:rPr>
          <w:rFonts w:ascii="Times New Roman" w:hAnsi="Times New Roman" w:cs="Times New Roman"/>
          <w:sz w:val="26"/>
          <w:szCs w:val="26"/>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w:t>
      </w:r>
      <w:proofErr w:type="gramStart"/>
      <w:r w:rsidRPr="00706244">
        <w:rPr>
          <w:rFonts w:ascii="Times New Roman" w:hAnsi="Times New Roman" w:cs="Times New Roman"/>
          <w:sz w:val="26"/>
          <w:szCs w:val="26"/>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p w:rsidR="00B9026F" w:rsidRPr="00706244" w:rsidRDefault="00B9026F" w:rsidP="00B9026F">
      <w:pPr>
        <w:spacing w:after="0" w:line="240" w:lineRule="auto"/>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1.1. </w:t>
      </w:r>
      <w:proofErr w:type="gramStart"/>
      <w:r w:rsidR="00B9026F" w:rsidRPr="00706244">
        <w:rPr>
          <w:rFonts w:ascii="Times New Roman" w:hAnsi="Times New Roman" w:cs="Times New Roman"/>
          <w:sz w:val="26"/>
          <w:szCs w:val="26"/>
        </w:rPr>
        <w:t xml:space="preserve">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rsidR="00B9026F" w:rsidRPr="00706244">
        <w:rPr>
          <w:rFonts w:ascii="Times New Roman" w:hAnsi="Times New Roman" w:cs="Times New Roman"/>
          <w:sz w:val="26"/>
          <w:szCs w:val="26"/>
        </w:rPr>
        <w:t>непредоставление</w:t>
      </w:r>
      <w:proofErr w:type="spellEnd"/>
      <w:r w:rsidR="00B9026F" w:rsidRPr="00706244">
        <w:rPr>
          <w:rFonts w:ascii="Times New Roman" w:hAnsi="Times New Roman" w:cs="Times New Roman"/>
          <w:sz w:val="26"/>
          <w:szCs w:val="26"/>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w:t>
      </w:r>
      <w:proofErr w:type="gramEnd"/>
      <w:r w:rsidR="00B9026F" w:rsidRPr="00706244">
        <w:rPr>
          <w:rFonts w:ascii="Times New Roman" w:hAnsi="Times New Roman" w:cs="Times New Roman"/>
          <w:sz w:val="26"/>
          <w:szCs w:val="26"/>
        </w:rPr>
        <w:t xml:space="preserve"> 2 настоящей статьи, если эти действия (бездействие) не содержат уголовно наказуемого деяния,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9026F" w:rsidRPr="00706244" w:rsidRDefault="00B9026F" w:rsidP="00B9026F">
      <w:pPr>
        <w:spacing w:after="0" w:line="240" w:lineRule="auto"/>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B9026F" w:rsidRPr="00706244">
        <w:rPr>
          <w:rFonts w:ascii="Times New Roman" w:hAnsi="Times New Roman" w:cs="Times New Roman"/>
          <w:sz w:val="26"/>
          <w:szCs w:val="26"/>
        </w:rPr>
        <w:t xml:space="preserve">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w:t>
      </w:r>
      <w:r w:rsidR="00B9026F" w:rsidRPr="00706244">
        <w:rPr>
          <w:rFonts w:ascii="Times New Roman" w:hAnsi="Times New Roman" w:cs="Times New Roman"/>
          <w:sz w:val="26"/>
          <w:szCs w:val="26"/>
        </w:rPr>
        <w:lastRenderedPageBreak/>
        <w:t>иными нормативными правовыми актами Российской Федерации, если эти действия не содержат уголовно наказуемого деяния,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w:t>
      </w:r>
      <w:proofErr w:type="gramStart"/>
      <w:r w:rsidRPr="00706244">
        <w:rPr>
          <w:rFonts w:ascii="Times New Roman" w:hAnsi="Times New Roman" w:cs="Times New Roman"/>
          <w:sz w:val="26"/>
          <w:szCs w:val="26"/>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B9026F" w:rsidRPr="00706244" w:rsidRDefault="00B9026F" w:rsidP="00B9026F">
      <w:pPr>
        <w:spacing w:after="0" w:line="240" w:lineRule="auto"/>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w:t>
      </w:r>
      <w:r w:rsidR="00B9026F" w:rsidRPr="00706244">
        <w:rPr>
          <w:rFonts w:ascii="Times New Roman" w:hAnsi="Times New Roman" w:cs="Times New Roman"/>
          <w:sz w:val="26"/>
          <w:szCs w:val="26"/>
        </w:rPr>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влечет наложение административного штрафа в размере от двадцати тысяч до тридцати тысяч рублей.</w:t>
      </w:r>
    </w:p>
    <w:p w:rsidR="00B9026F" w:rsidRPr="00706244" w:rsidRDefault="00B9026F" w:rsidP="00B9026F">
      <w:pPr>
        <w:spacing w:after="0" w:line="240" w:lineRule="auto"/>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w:t>
      </w:r>
      <w:r w:rsidR="00B9026F" w:rsidRPr="00706244">
        <w:rPr>
          <w:rFonts w:ascii="Times New Roman" w:hAnsi="Times New Roman" w:cs="Times New Roman"/>
          <w:sz w:val="26"/>
          <w:szCs w:val="26"/>
        </w:rPr>
        <w:t>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w:t>
      </w:r>
      <w:proofErr w:type="gramStart"/>
      <w:r w:rsidRPr="00706244">
        <w:rPr>
          <w:rFonts w:ascii="Times New Roman" w:hAnsi="Times New Roman" w:cs="Times New Roman"/>
          <w:sz w:val="26"/>
          <w:szCs w:val="26"/>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roofErr w:type="gramEnd"/>
    </w:p>
    <w:p w:rsidR="00B9026F" w:rsidRPr="00706244" w:rsidRDefault="00B9026F" w:rsidP="00B9026F">
      <w:pPr>
        <w:spacing w:after="0" w:line="240" w:lineRule="auto"/>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w:t>
      </w:r>
      <w:r w:rsidR="00B9026F" w:rsidRPr="00706244">
        <w:rPr>
          <w:rFonts w:ascii="Times New Roman" w:hAnsi="Times New Roman" w:cs="Times New Roman"/>
          <w:sz w:val="26"/>
          <w:szCs w:val="26"/>
        </w:rPr>
        <w:t>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9026F" w:rsidRPr="00706244" w:rsidRDefault="00B9026F" w:rsidP="00B9026F">
      <w:pPr>
        <w:spacing w:after="0" w:line="240" w:lineRule="auto"/>
        <w:jc w:val="both"/>
        <w:rPr>
          <w:rFonts w:ascii="Times New Roman" w:hAnsi="Times New Roman" w:cs="Times New Roman"/>
          <w:sz w:val="26"/>
          <w:szCs w:val="26"/>
        </w:rPr>
      </w:pP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Исходя из положений статьи 2.2. Закона Архангельской области от</w:t>
      </w:r>
      <w:r w:rsidR="002B6B40">
        <w:rPr>
          <w:rFonts w:ascii="Times New Roman" w:hAnsi="Times New Roman" w:cs="Times New Roman"/>
          <w:sz w:val="26"/>
          <w:szCs w:val="26"/>
        </w:rPr>
        <w:t xml:space="preserve"> 03 июня </w:t>
      </w:r>
      <w:r w:rsidRPr="00706244">
        <w:rPr>
          <w:rFonts w:ascii="Times New Roman" w:hAnsi="Times New Roman" w:cs="Times New Roman"/>
          <w:sz w:val="26"/>
          <w:szCs w:val="26"/>
        </w:rPr>
        <w:t>2003</w:t>
      </w:r>
      <w:r w:rsidR="002B6B40">
        <w:rPr>
          <w:rFonts w:ascii="Times New Roman" w:hAnsi="Times New Roman" w:cs="Times New Roman"/>
          <w:sz w:val="26"/>
          <w:szCs w:val="26"/>
        </w:rPr>
        <w:t xml:space="preserve"> года</w:t>
      </w:r>
      <w:r w:rsidR="00D63CE2">
        <w:rPr>
          <w:rFonts w:ascii="Times New Roman" w:hAnsi="Times New Roman" w:cs="Times New Roman"/>
          <w:sz w:val="26"/>
          <w:szCs w:val="26"/>
        </w:rPr>
        <w:t xml:space="preserve"> № 172-22-ОЗ (ред. от 19 февраля</w:t>
      </w:r>
      <w:r w:rsidR="002B6B40">
        <w:rPr>
          <w:rFonts w:ascii="Times New Roman" w:hAnsi="Times New Roman" w:cs="Times New Roman"/>
          <w:sz w:val="26"/>
          <w:szCs w:val="26"/>
        </w:rPr>
        <w:t xml:space="preserve"> </w:t>
      </w:r>
      <w:r w:rsidR="00D63CE2">
        <w:rPr>
          <w:rFonts w:ascii="Times New Roman" w:hAnsi="Times New Roman" w:cs="Times New Roman"/>
          <w:sz w:val="26"/>
          <w:szCs w:val="26"/>
        </w:rPr>
        <w:t>2018</w:t>
      </w:r>
      <w:r w:rsidR="002B6B40">
        <w:rPr>
          <w:rFonts w:ascii="Times New Roman" w:hAnsi="Times New Roman" w:cs="Times New Roman"/>
          <w:sz w:val="26"/>
          <w:szCs w:val="26"/>
        </w:rPr>
        <w:t xml:space="preserve"> года</w:t>
      </w:r>
      <w:r w:rsidRPr="00706244">
        <w:rPr>
          <w:rFonts w:ascii="Times New Roman" w:hAnsi="Times New Roman" w:cs="Times New Roman"/>
          <w:sz w:val="26"/>
          <w:szCs w:val="26"/>
        </w:rPr>
        <w:t>) "Об административных правонарушениях":</w:t>
      </w:r>
    </w:p>
    <w:p w:rsidR="00B9026F" w:rsidRPr="00706244" w:rsidRDefault="00B9026F" w:rsidP="00B9026F">
      <w:pPr>
        <w:spacing w:after="0" w:line="240" w:lineRule="auto"/>
        <w:ind w:firstLine="708"/>
        <w:jc w:val="both"/>
        <w:rPr>
          <w:rFonts w:ascii="Times New Roman" w:hAnsi="Times New Roman" w:cs="Times New Roman"/>
          <w:sz w:val="26"/>
          <w:szCs w:val="26"/>
        </w:rPr>
      </w:pP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1.</w:t>
      </w:r>
      <w:r w:rsidR="00D63CE2">
        <w:rPr>
          <w:rFonts w:ascii="Times New Roman" w:hAnsi="Times New Roman" w:cs="Times New Roman"/>
          <w:sz w:val="26"/>
          <w:szCs w:val="26"/>
        </w:rPr>
        <w:t> </w:t>
      </w:r>
      <w:proofErr w:type="gramStart"/>
      <w:r w:rsidRPr="00706244">
        <w:rPr>
          <w:rFonts w:ascii="Times New Roman" w:hAnsi="Times New Roman" w:cs="Times New Roman"/>
          <w:sz w:val="26"/>
          <w:szCs w:val="26"/>
        </w:rPr>
        <w:t>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w:t>
      </w:r>
      <w:proofErr w:type="gramEnd"/>
      <w:r w:rsidRPr="00706244">
        <w:rPr>
          <w:rFonts w:ascii="Times New Roman" w:hAnsi="Times New Roman" w:cs="Times New Roman"/>
          <w:sz w:val="26"/>
          <w:szCs w:val="26"/>
        </w:rPr>
        <w:t xml:space="preserve"> Архангельской области, повлекшее </w:t>
      </w:r>
      <w:proofErr w:type="spellStart"/>
      <w:r w:rsidRPr="00706244">
        <w:rPr>
          <w:rFonts w:ascii="Times New Roman" w:hAnsi="Times New Roman" w:cs="Times New Roman"/>
          <w:sz w:val="26"/>
          <w:szCs w:val="26"/>
        </w:rPr>
        <w:t>непредоставление</w:t>
      </w:r>
      <w:proofErr w:type="spellEnd"/>
      <w:r w:rsidRPr="00706244">
        <w:rPr>
          <w:rFonts w:ascii="Times New Roman" w:hAnsi="Times New Roman" w:cs="Times New Roman"/>
          <w:sz w:val="26"/>
          <w:szCs w:val="26"/>
        </w:rPr>
        <w:t xml:space="preserve">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Кодексом Российской Федерации об административных правонарушениях, если эти действия (бездействие) не содержат уголовно наказуемого деяния,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одной тысячи до трех тысяч рублей.</w:t>
      </w:r>
    </w:p>
    <w:p w:rsidR="00B9026F" w:rsidRPr="00706244" w:rsidRDefault="00B9026F" w:rsidP="00B9026F">
      <w:pPr>
        <w:spacing w:after="0" w:line="240" w:lineRule="auto"/>
        <w:ind w:firstLine="708"/>
        <w:jc w:val="both"/>
        <w:rPr>
          <w:rFonts w:ascii="Times New Roman" w:hAnsi="Times New Roman" w:cs="Times New Roman"/>
          <w:sz w:val="26"/>
          <w:szCs w:val="26"/>
        </w:rPr>
      </w:pPr>
    </w:p>
    <w:p w:rsidR="00B9026F" w:rsidRPr="00706244" w:rsidRDefault="00D63CE2" w:rsidP="00B9026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B9026F" w:rsidRPr="00706244">
        <w:rPr>
          <w:rFonts w:ascii="Times New Roman" w:hAnsi="Times New Roman" w:cs="Times New Roman"/>
          <w:sz w:val="26"/>
          <w:szCs w:val="26"/>
        </w:rPr>
        <w:t>Совершение административного правонарушения, предусмотренного пунктом 1 настоящей статьи, лицом, ранее подвергнутым административному наказанию за аналогичное административное правонарушение, -</w:t>
      </w:r>
    </w:p>
    <w:p w:rsidR="00B9026F" w:rsidRPr="00706244" w:rsidRDefault="00B9026F" w:rsidP="00B9026F">
      <w:pPr>
        <w:spacing w:after="0" w:line="240" w:lineRule="auto"/>
        <w:ind w:firstLine="708"/>
        <w:jc w:val="both"/>
        <w:rPr>
          <w:rFonts w:ascii="Times New Roman" w:hAnsi="Times New Roman" w:cs="Times New Roman"/>
          <w:sz w:val="26"/>
          <w:szCs w:val="26"/>
        </w:rPr>
      </w:pPr>
      <w:r w:rsidRPr="00706244">
        <w:rPr>
          <w:rFonts w:ascii="Times New Roman" w:hAnsi="Times New Roman" w:cs="Times New Roman"/>
          <w:sz w:val="26"/>
          <w:szCs w:val="26"/>
        </w:rP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пяти тысяч до десяти тысяч рублей.</w:t>
      </w:r>
    </w:p>
    <w:p w:rsidR="00B9026F" w:rsidRPr="00706244" w:rsidRDefault="00B9026F" w:rsidP="00B9026F">
      <w:pPr>
        <w:spacing w:after="0" w:line="240" w:lineRule="auto"/>
        <w:jc w:val="both"/>
        <w:rPr>
          <w:rFonts w:ascii="Times New Roman" w:hAnsi="Times New Roman" w:cs="Times New Roman"/>
          <w:sz w:val="26"/>
          <w:szCs w:val="26"/>
        </w:rPr>
      </w:pPr>
    </w:p>
    <w:sectPr w:rsidR="00B9026F" w:rsidRPr="00706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D"/>
    <w:rsid w:val="00112C0E"/>
    <w:rsid w:val="002B6B40"/>
    <w:rsid w:val="004C38FE"/>
    <w:rsid w:val="00706244"/>
    <w:rsid w:val="00B54837"/>
    <w:rsid w:val="00B9026F"/>
    <w:rsid w:val="00CF3E4D"/>
    <w:rsid w:val="00D63CE2"/>
    <w:rsid w:val="00D91EA3"/>
    <w:rsid w:val="00EA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A4B05920EC44F49D43E0F55D074B7CB63B8AFCD1BEAE2E969A291CF87606B8C7BA9FFCB27DDC7P" TargetMode="External"/><Relationship Id="rId3" Type="http://schemas.openxmlformats.org/officeDocument/2006/relationships/settings" Target="settings.xml"/><Relationship Id="rId7" Type="http://schemas.openxmlformats.org/officeDocument/2006/relationships/hyperlink" Target="consultantplus://offline/ref=AF5A4B05920EC44F49D43E0F55D074B7CA6BB5AAC21AEAE2E969A291CF87606B8C7BA9FECCD2C1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5A4B05920EC44F49D43E0F55D074B7CA6BB5AAC21AEAE2E969A291CF87606B8C7BA9FDC825D3B4D6CFP" TargetMode="External"/><Relationship Id="rId11" Type="http://schemas.openxmlformats.org/officeDocument/2006/relationships/theme" Target="theme/theme1.xml"/><Relationship Id="rId5" Type="http://schemas.openxmlformats.org/officeDocument/2006/relationships/hyperlink" Target="consultantplus://offline/ref=AF5A4B05920EC44F49D43E0F55D074B7CA6BB5AAC21AEAE2E969A291CF87606B8C7BA9FDCED2C0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5A4B05920EC44F49D43E0F55D074B7CB63B8AFCD1BEAE2E969A291CFD8C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Инга Эльмутасовна</dc:creator>
  <cp:lastModifiedBy>Мельникова Инга Эльмутасовна</cp:lastModifiedBy>
  <cp:revision>3</cp:revision>
  <dcterms:created xsi:type="dcterms:W3CDTF">2018-09-13T15:07:00Z</dcterms:created>
  <dcterms:modified xsi:type="dcterms:W3CDTF">2018-09-14T08:30:00Z</dcterms:modified>
</cp:coreProperties>
</file>